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6548F" w:rsidRDefault="00FC101C">
      <w:pPr>
        <w:spacing w:line="240" w:lineRule="auto"/>
        <w:ind w:firstLine="426"/>
        <w:jc w:val="center"/>
        <w:rPr>
          <w:b/>
        </w:rPr>
      </w:pPr>
      <w:bookmarkStart w:id="0" w:name="_GoBack"/>
      <w:bookmarkEnd w:id="0"/>
      <w:r>
        <w:rPr>
          <w:b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>
        <w:rPr>
          <w:b/>
        </w:rPr>
        <w:t xml:space="preserve"> </w:t>
      </w:r>
    </w:p>
    <w:p w14:paraId="00000002" w14:textId="77777777" w:rsidR="0016548F" w:rsidRDefault="00FC101C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Щодо проведення закупівлі по наданню </w:t>
      </w:r>
      <w:r>
        <w:rPr>
          <w:color w:val="000000"/>
          <w:sz w:val="26"/>
          <w:szCs w:val="26"/>
        </w:rPr>
        <w:t>п</w:t>
      </w:r>
      <w:r>
        <w:rPr>
          <w:sz w:val="26"/>
          <w:szCs w:val="26"/>
        </w:rPr>
        <w:t>ослуг з проведенням незалежної експертної грошової оцінки земельної ділянки та незалежної оцінки майна (</w:t>
      </w:r>
      <w:r>
        <w:rPr>
          <w:color w:val="000000"/>
          <w:sz w:val="26"/>
          <w:szCs w:val="26"/>
        </w:rPr>
        <w:t xml:space="preserve">код ДК 021:2015 – </w:t>
      </w:r>
      <w:r>
        <w:rPr>
          <w:sz w:val="26"/>
          <w:szCs w:val="26"/>
        </w:rPr>
        <w:t>79410000-1 Консультаційні послуги з питань підприємницької діяльності та управління</w:t>
      </w:r>
      <w:r>
        <w:rPr>
          <w:color w:val="000000"/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14:paraId="00000003" w14:textId="77777777" w:rsidR="0016548F" w:rsidRDefault="00FC101C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Унікальний номер оголошення про проведе</w:t>
      </w:r>
      <w:r>
        <w:rPr>
          <w:sz w:val="26"/>
          <w:szCs w:val="26"/>
        </w:rPr>
        <w:t xml:space="preserve">ння конкурентної процедури закупівель, присвоєний електронною системою закупівель: UA-2024-12-30-008930-а.  </w:t>
      </w:r>
    </w:p>
    <w:p w14:paraId="00000004" w14:textId="77777777" w:rsidR="0016548F" w:rsidRDefault="00FC101C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05" w14:textId="77777777" w:rsidR="0016548F" w:rsidRDefault="00FC101C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Обґрунтування технічних та якісних характеристик предмета закупівлі</w:t>
      </w:r>
    </w:p>
    <w:p w14:paraId="00000006" w14:textId="77777777" w:rsidR="0016548F" w:rsidRDefault="00FC101C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На виконання норм п. 3 ч. 2 ст. 22 Закону України «Про публічні зак</w:t>
      </w:r>
      <w:r>
        <w:rPr>
          <w:sz w:val="26"/>
          <w:szCs w:val="26"/>
        </w:rPr>
        <w:t>упівлі» (далі – Закон) та норм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</w:t>
      </w:r>
      <w:r>
        <w:rPr>
          <w:sz w:val="26"/>
          <w:szCs w:val="26"/>
        </w:rPr>
        <w:t xml:space="preserve">о припинення або скасування, затверджених постановою Кабміну від 12.10.2022 № 1178 (далі – Особливості), ПрАТ «АК «Київводоканал» (далі – Замовник) у пункті 6 Розділу ІІІ та у додатку 3 до тендерної документації (затверджена протоколом уповноваженої особи </w:t>
      </w:r>
      <w:r>
        <w:rPr>
          <w:sz w:val="26"/>
          <w:szCs w:val="26"/>
        </w:rPr>
        <w:t xml:space="preserve">№ 68-В від 30.12.2024) на закупівлю: </w:t>
      </w:r>
      <w:r>
        <w:rPr>
          <w:color w:val="000000"/>
          <w:sz w:val="26"/>
          <w:szCs w:val="26"/>
        </w:rPr>
        <w:t>п</w:t>
      </w:r>
      <w:r>
        <w:rPr>
          <w:sz w:val="26"/>
          <w:szCs w:val="26"/>
        </w:rPr>
        <w:t>ослуги з проведенням незалежної експертної грошової оцінки земельної ділянки та незалежної оцінки майна (</w:t>
      </w:r>
      <w:r>
        <w:rPr>
          <w:color w:val="000000"/>
          <w:sz w:val="26"/>
          <w:szCs w:val="26"/>
        </w:rPr>
        <w:t xml:space="preserve">код ДК 021:2015 – </w:t>
      </w:r>
      <w:r>
        <w:rPr>
          <w:sz w:val="26"/>
          <w:szCs w:val="26"/>
        </w:rPr>
        <w:t>79410000-1 Консультаційні послуги з питань підприємницької діяльності та управління</w:t>
      </w:r>
      <w:r>
        <w:rPr>
          <w:color w:val="000000"/>
          <w:sz w:val="26"/>
          <w:szCs w:val="26"/>
        </w:rPr>
        <w:t>)</w:t>
      </w:r>
      <w:r>
        <w:rPr>
          <w:sz w:val="26"/>
          <w:szCs w:val="26"/>
        </w:rPr>
        <w:t xml:space="preserve"> відобразив</w:t>
      </w:r>
      <w:r>
        <w:rPr>
          <w:sz w:val="26"/>
          <w:szCs w:val="26"/>
        </w:rPr>
        <w:t xml:space="preserve"> технічні, якісні на кількісні характеристики предмета закупівлі. </w:t>
      </w:r>
    </w:p>
    <w:p w14:paraId="00000007" w14:textId="77777777" w:rsidR="0016548F" w:rsidRDefault="00FC101C">
      <w:pP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        Технічні, якісні та кількісні характеристики предмета закупівлі та технічні специфікації до предмета закупівлі визначені Замовником</w:t>
      </w:r>
      <w:r>
        <w:rPr>
          <w:color w:val="000000"/>
          <w:sz w:val="26"/>
          <w:szCs w:val="26"/>
        </w:rPr>
        <w:t xml:space="preserve"> з урахуванням вимог, визначених частини четвертою</w:t>
      </w:r>
      <w:r>
        <w:rPr>
          <w:color w:val="000000"/>
          <w:sz w:val="26"/>
          <w:szCs w:val="26"/>
        </w:rPr>
        <w:t xml:space="preserve"> статті 5 Закону.</w:t>
      </w:r>
    </w:p>
    <w:p w14:paraId="00000008" w14:textId="77777777" w:rsidR="0016548F" w:rsidRDefault="00FC101C">
      <w:pPr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Отже, </w:t>
      </w:r>
      <w:r>
        <w:rPr>
          <w:color w:val="000000"/>
          <w:sz w:val="26"/>
          <w:szCs w:val="26"/>
        </w:rPr>
        <w:t xml:space="preserve">Замовником самостійно визначаються </w:t>
      </w:r>
      <w:r>
        <w:rPr>
          <w:sz w:val="26"/>
          <w:szCs w:val="26"/>
        </w:rPr>
        <w:t>технічні та якісні характеристики предмета закупівлі</w:t>
      </w:r>
      <w:r>
        <w:rPr>
          <w:color w:val="000000"/>
          <w:sz w:val="26"/>
          <w:szCs w:val="26"/>
        </w:rPr>
        <w:t xml:space="preserve"> з врахуванням необхідних технічних характеристик предмета закупівлі з огляду на специфіку предмету закупівлі, керуючись принципами закупівель та</w:t>
      </w:r>
      <w:r>
        <w:rPr>
          <w:color w:val="000000"/>
          <w:sz w:val="26"/>
          <w:szCs w:val="26"/>
        </w:rPr>
        <w:t xml:space="preserve"> з дотриманням законодавства.</w:t>
      </w:r>
    </w:p>
    <w:p w14:paraId="00000009" w14:textId="77777777" w:rsidR="0016548F" w:rsidRDefault="0016548F">
      <w:pPr>
        <w:spacing w:after="0"/>
        <w:ind w:firstLine="567"/>
        <w:jc w:val="both"/>
        <w:rPr>
          <w:sz w:val="26"/>
          <w:szCs w:val="26"/>
        </w:rPr>
      </w:pPr>
    </w:p>
    <w:p w14:paraId="0000000A" w14:textId="77777777" w:rsidR="0016548F" w:rsidRDefault="00FC101C">
      <w:pPr>
        <w:spacing w:after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0000000B" w14:textId="77777777" w:rsidR="0016548F" w:rsidRDefault="00FC101C">
      <w:pPr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Визначення очікуваної вартості по Об’єкту було здійснено Замовником відповідно до п. 22, 27 частини першої ст. 1 Закону, наказу Міністерства розвитку економіки, то</w:t>
      </w:r>
      <w:r>
        <w:rPr>
          <w:color w:val="000000"/>
          <w:sz w:val="26"/>
          <w:szCs w:val="26"/>
        </w:rPr>
        <w:t>ргівлі та сільського господарства України від 18.02.2020 №275 «Про затвердження примірної методики визначення очікуваної вартості предмета закупівлі» та Методики визначення очікуваної вартості предмета закупівлі у ПрАТ «АК «Київводоканал» затвердженої прот</w:t>
      </w:r>
      <w:r>
        <w:rPr>
          <w:color w:val="000000"/>
          <w:sz w:val="26"/>
          <w:szCs w:val="26"/>
        </w:rPr>
        <w:t>околом Правління ПрАТ «АК «Київводоканал» від 27.10.2020 № 27/10/20-1.</w:t>
      </w:r>
    </w:p>
    <w:p w14:paraId="0000000C" w14:textId="77777777" w:rsidR="0016548F" w:rsidRDefault="00FC101C">
      <w:pPr>
        <w:spacing w:after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З урахуванням зазначених норм та документів, </w:t>
      </w:r>
      <w:r>
        <w:rPr>
          <w:color w:val="000000"/>
          <w:sz w:val="26"/>
          <w:szCs w:val="26"/>
        </w:rPr>
        <w:t xml:space="preserve">а саме через загальнодоступну відкриту інформацію про ціну з отриманих цінових пропозицій на момент вивчення ринку, </w:t>
      </w:r>
      <w:r>
        <w:rPr>
          <w:sz w:val="26"/>
          <w:szCs w:val="26"/>
        </w:rPr>
        <w:t>Замовником була</w:t>
      </w:r>
      <w:r>
        <w:rPr>
          <w:sz w:val="26"/>
          <w:szCs w:val="26"/>
        </w:rPr>
        <w:t xml:space="preserve"> визначена очікувана вартість по послугам з оцінки майна для визначення ринкової вартості нерухомого майна  у розмірі 105 333,34 з ПДВ, що містять весь обсяг надання послуг з відповідними витратами Виконавця. </w:t>
      </w:r>
    </w:p>
    <w:p w14:paraId="0000000D" w14:textId="77777777" w:rsidR="0016548F" w:rsidRDefault="0016548F">
      <w:bookmarkStart w:id="1" w:name="_gjdgxs" w:colFirst="0" w:colLast="0"/>
      <w:bookmarkEnd w:id="1"/>
    </w:p>
    <w:sectPr w:rsidR="0016548F">
      <w:headerReference w:type="default" r:id="rId6"/>
      <w:pgSz w:w="11906" w:h="16838"/>
      <w:pgMar w:top="425" w:right="567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F8200" w14:textId="77777777" w:rsidR="00FC101C" w:rsidRDefault="00FC101C">
      <w:pPr>
        <w:spacing w:after="0" w:line="240" w:lineRule="auto"/>
      </w:pPr>
      <w:r>
        <w:separator/>
      </w:r>
    </w:p>
  </w:endnote>
  <w:endnote w:type="continuationSeparator" w:id="0">
    <w:p w14:paraId="4DA01950" w14:textId="77777777" w:rsidR="00FC101C" w:rsidRDefault="00FC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08DC7" w14:textId="77777777" w:rsidR="00FC101C" w:rsidRDefault="00FC101C">
      <w:pPr>
        <w:spacing w:after="0" w:line="240" w:lineRule="auto"/>
      </w:pPr>
      <w:r>
        <w:separator/>
      </w:r>
    </w:p>
  </w:footnote>
  <w:footnote w:type="continuationSeparator" w:id="0">
    <w:p w14:paraId="5121074F" w14:textId="77777777" w:rsidR="00FC101C" w:rsidRDefault="00FC1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E" w14:textId="77777777" w:rsidR="0016548F" w:rsidRDefault="00165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right" w:pos="96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8F"/>
    <w:rsid w:val="0016548F"/>
    <w:rsid w:val="00A4441C"/>
    <w:rsid w:val="00FC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43D9728-5E96-4E25-97C8-BF611FAB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1"/>
        <w:szCs w:val="21"/>
        <w:lang w:val="uk-UA" w:eastAsia="uk-UA" w:bidi="ar-SA"/>
      </w:rPr>
    </w:rPrDefault>
    <w:pPrDefault>
      <w:pPr>
        <w:spacing w:after="180" w:line="27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Миколаївна Найчук</dc:creator>
  <cp:lastModifiedBy>Алла Миколаївна Найчук</cp:lastModifiedBy>
  <cp:revision>2</cp:revision>
  <dcterms:created xsi:type="dcterms:W3CDTF">2025-01-08T07:24:00Z</dcterms:created>
  <dcterms:modified xsi:type="dcterms:W3CDTF">2025-01-08T07:24:00Z</dcterms:modified>
</cp:coreProperties>
</file>