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79DAE" w14:textId="53613FB0" w:rsidR="00EE44C2" w:rsidRDefault="00C42A07" w:rsidP="00595E5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1664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17</w:t>
      </w:r>
      <w:r w:rsidR="001B447A" w:rsidRPr="0081664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</w:t>
      </w:r>
      <w:r w:rsidR="003C1E13" w:rsidRPr="0081664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</w:t>
      </w:r>
      <w:r w:rsidRPr="0081664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</w:t>
      </w:r>
      <w:r w:rsidR="00907255" w:rsidRPr="0081664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.2021 р. оголошено закупівлю</w:t>
      </w:r>
      <w:r w:rsidR="00595E58" w:rsidRPr="0081664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EE44C2" w:rsidRPr="00EE44C2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виконання робіт по коригуванню </w:t>
      </w:r>
      <w:proofErr w:type="spellStart"/>
      <w:r w:rsidR="00EE44C2" w:rsidRPr="00EE44C2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проєктної</w:t>
      </w:r>
      <w:proofErr w:type="spellEnd"/>
      <w:r w:rsidR="00EE44C2" w:rsidRPr="00EE44C2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документації по об’єкту «Будівництво водопровідної мережі Д = 1400 мм від вул. Маршала Гречка до Великої кільцевої дороги в Подільському, Шевченківському та Святошинському районах м. Києва»(Коригування), ДСТУ Б Д.1.1-1:2013, кошторисні норми України у будівництві затверджені наказом Міністерства розвитку громад та територій України від 01.11.2021 № 281 (71322000-1 Послуги з інженерного проектування в галузі цивільного будівництва ДК 021:2015)</w:t>
      </w:r>
      <w:r w:rsidR="002D40F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="002D40F6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595E58" w:rsidRPr="001B447A">
        <w:rPr>
          <w:rFonts w:ascii="Times New Roman" w:hAnsi="Times New Roman" w:cs="Times New Roman"/>
          <w:bCs/>
          <w:sz w:val="26"/>
          <w:szCs w:val="26"/>
          <w:lang w:val="uk-UA"/>
        </w:rPr>
        <w:t>Номер закупівлі</w:t>
      </w:r>
      <w:r w:rsidR="00595E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EE44C2" w:rsidRPr="00EE44C2">
        <w:rPr>
          <w:rFonts w:ascii="Times New Roman" w:hAnsi="Times New Roman" w:cs="Times New Roman"/>
          <w:bCs/>
          <w:sz w:val="26"/>
          <w:szCs w:val="26"/>
          <w:lang w:val="uk-UA"/>
        </w:rPr>
        <w:t>UA-2021-11-17-007052-a</w:t>
      </w:r>
      <w:r w:rsidR="00EE44C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66862F03" w14:textId="05219019" w:rsidR="00825E9D" w:rsidRDefault="00825E9D" w:rsidP="009072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48316E2" w14:textId="44CC23CC" w:rsidR="006B4415" w:rsidRP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закупівлі,</w:t>
      </w:r>
    </w:p>
    <w:p w14:paraId="4411C839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розміру бюджетного призначення, очікува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ної вартості предмета закупівлі</w:t>
      </w:r>
    </w:p>
    <w:p w14:paraId="793B10AA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70982DB" w14:textId="078C4EC8" w:rsidR="006B4415" w:rsidRDefault="006B4415" w:rsidP="00EE4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Щодо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закупівлі: </w:t>
      </w:r>
      <w:r w:rsidR="00EE44C2" w:rsidRPr="00EE44C2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по коригуванню </w:t>
      </w:r>
      <w:proofErr w:type="spellStart"/>
      <w:r w:rsidR="00EE44C2" w:rsidRPr="00EE44C2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="00EE44C2" w:rsidRPr="00EE44C2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 по об’єкту «Будівництво водопровідної мережі Д = 1400 мм від вул. Маршала Гречка до Великої кільцевої дороги в Подільському, Шевченківському та Святошинському районах м. Києва»(Коригування), ДСТУ Б Д.1.1-1:2013, кошторисні норми України у будівництві затверджені наказом Міністерства розвитку громад та територій України від 01.11.2021 № 281 (71322000-1 Послуги з інженерного проектування в галузі циві</w:t>
      </w:r>
      <w:r w:rsidR="00EE44C2">
        <w:rPr>
          <w:rFonts w:ascii="Times New Roman" w:hAnsi="Times New Roman" w:cs="Times New Roman"/>
          <w:sz w:val="26"/>
          <w:szCs w:val="26"/>
          <w:lang w:val="uk-UA"/>
        </w:rPr>
        <w:t>льного будівництва ДК 021:2015)</w:t>
      </w:r>
      <w:r w:rsidR="00EE44C2" w:rsidRPr="00EE44C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E472E">
        <w:rPr>
          <w:rFonts w:ascii="Times New Roman" w:hAnsi="Times New Roman" w:cs="Times New Roman"/>
          <w:sz w:val="26"/>
          <w:szCs w:val="26"/>
          <w:lang w:val="uk-UA"/>
        </w:rPr>
        <w:t>(далі – Об’єкт)</w:t>
      </w:r>
    </w:p>
    <w:p w14:paraId="0E56B15D" w14:textId="77777777" w:rsidR="00907255" w:rsidRDefault="00907255" w:rsidP="00907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294D2A4" w14:textId="38A8F723" w:rsidR="00EE44C2" w:rsidRDefault="006B4415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нікальний номер оголошення про проведення конкурентної процедури закупівлі, присвоєний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електронною системою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Pr="006B4415">
        <w:rPr>
          <w:rFonts w:ascii="Times New Roman" w:hAnsi="Times New Roman" w:cs="Times New Roman"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E44C2" w:rsidRPr="00EE44C2">
        <w:rPr>
          <w:rFonts w:ascii="Times New Roman" w:hAnsi="Times New Roman" w:cs="Times New Roman"/>
          <w:sz w:val="26"/>
          <w:szCs w:val="26"/>
          <w:lang w:val="uk-UA"/>
        </w:rPr>
        <w:t>UA-2021-11-17-007052-a.</w:t>
      </w:r>
    </w:p>
    <w:p w14:paraId="6333E6D1" w14:textId="213063F4" w:rsidR="00810EE6" w:rsidRDefault="00810EE6" w:rsidP="00C42A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DEA902E" w14:textId="77777777" w:rsid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AAA12C0" w14:textId="77777777" w:rsidR="00053CBA" w:rsidRP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технічних та якісних характеристик предмета закупівлі</w:t>
      </w:r>
    </w:p>
    <w:p w14:paraId="6DDF84A2" w14:textId="32F01FC8" w:rsidR="00907255" w:rsidRDefault="00907255" w:rsidP="009072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2051B52" w14:textId="02F51E7D" w:rsidR="00F72EAA" w:rsidRDefault="00A94B90" w:rsidP="00C42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На виконання норм п. 3 ч. 2 ст. 22 Закону України «Про публічні закупівлі» </w:t>
      </w:r>
      <w:r w:rsidR="0026416C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від 25.12.2015 № 922-VIII (далі – Закон) Замовник у додатку 3 до тендерної документації на закупівлю по Об’єкту відобразив технічні, якісні та кількісні характеристики предмета закупівлі, технічну специфікацію (опис предмета закупівлі), що містяться у вигляді </w:t>
      </w:r>
      <w:r w:rsidR="00907255">
        <w:rPr>
          <w:rFonts w:ascii="Times New Roman" w:hAnsi="Times New Roman" w:cs="Times New Roman"/>
          <w:sz w:val="26"/>
          <w:szCs w:val="26"/>
          <w:lang w:val="uk-UA"/>
        </w:rPr>
        <w:t xml:space="preserve">Технічного завдання на </w:t>
      </w:r>
      <w:r w:rsidR="00A80773" w:rsidRPr="00A80773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</w:t>
      </w:r>
      <w:r w:rsidR="00C42A07" w:rsidRPr="00C42A07">
        <w:rPr>
          <w:rFonts w:ascii="Times New Roman" w:hAnsi="Times New Roman" w:cs="Times New Roman"/>
          <w:sz w:val="26"/>
          <w:szCs w:val="26"/>
          <w:lang w:val="uk-UA"/>
        </w:rPr>
        <w:t xml:space="preserve">по коригуванню </w:t>
      </w:r>
      <w:proofErr w:type="spellStart"/>
      <w:r w:rsidR="00C42A07" w:rsidRPr="00C42A07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="00C42A07" w:rsidRPr="00C42A07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 по </w:t>
      </w:r>
      <w:r w:rsidR="008D44CC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C42A07" w:rsidRPr="00C42A07">
        <w:rPr>
          <w:rFonts w:ascii="Times New Roman" w:hAnsi="Times New Roman" w:cs="Times New Roman"/>
          <w:sz w:val="26"/>
          <w:szCs w:val="26"/>
          <w:lang w:val="uk-UA"/>
        </w:rPr>
        <w:t>б’єкту</w:t>
      </w:r>
      <w:r w:rsidR="00902B8E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902B8E" w:rsidRPr="00902B8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02B8E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що </w:t>
      </w:r>
      <w:r w:rsidR="00902B8E">
        <w:rPr>
          <w:rFonts w:ascii="Times New Roman" w:hAnsi="Times New Roman" w:cs="Times New Roman"/>
          <w:sz w:val="26"/>
          <w:szCs w:val="26"/>
          <w:lang w:val="uk-UA"/>
        </w:rPr>
        <w:t>передбачає</w:t>
      </w:r>
      <w:r w:rsidR="00902B8E" w:rsidRPr="00EA4E1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02B8E" w:rsidRPr="0027467E">
        <w:rPr>
          <w:rFonts w:ascii="Times New Roman" w:hAnsi="Times New Roman" w:cs="Times New Roman"/>
          <w:sz w:val="26"/>
          <w:szCs w:val="26"/>
          <w:lang w:val="uk-UA"/>
        </w:rPr>
        <w:t>коригуванн</w:t>
      </w:r>
      <w:r w:rsidR="00902B8E">
        <w:rPr>
          <w:rFonts w:ascii="Times New Roman" w:hAnsi="Times New Roman" w:cs="Times New Roman"/>
          <w:sz w:val="26"/>
          <w:szCs w:val="26"/>
          <w:lang w:val="uk-UA"/>
        </w:rPr>
        <w:t xml:space="preserve">я </w:t>
      </w:r>
      <w:proofErr w:type="spellStart"/>
      <w:r w:rsidR="00902B8E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="00902B8E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документації,</w:t>
      </w:r>
      <w:r w:rsidR="00F70B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94B90">
        <w:rPr>
          <w:rFonts w:ascii="Times New Roman" w:hAnsi="Times New Roman" w:cs="Times New Roman"/>
          <w:sz w:val="26"/>
          <w:szCs w:val="26"/>
          <w:lang w:val="uk-UA"/>
        </w:rPr>
        <w:t>із поміткою, що у разі якщо додаток 3 або інші документи до тендерної документації містять посилання на конкретну марку, фірму, патент, конструкцію, вважається, що додаток 3 або інші документи до тендерної документації (технічні вимоги) містить(ять) вираз «або еквівалент».</w:t>
      </w:r>
    </w:p>
    <w:p w14:paraId="6F79DB1F" w14:textId="49312FD1" w:rsidR="005C5BE5" w:rsidRPr="005C5BE5" w:rsidRDefault="005C5BE5" w:rsidP="00C42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C5BE5">
        <w:rPr>
          <w:rFonts w:ascii="Times New Roman" w:hAnsi="Times New Roman" w:cs="Times New Roman"/>
          <w:sz w:val="26"/>
          <w:szCs w:val="26"/>
          <w:lang w:val="uk-UA"/>
        </w:rPr>
        <w:t>Технічн</w:t>
      </w:r>
      <w:r w:rsidR="0026416C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5C5BE5">
        <w:rPr>
          <w:rFonts w:ascii="Times New Roman" w:hAnsi="Times New Roman" w:cs="Times New Roman"/>
          <w:sz w:val="26"/>
          <w:szCs w:val="26"/>
          <w:lang w:val="uk-UA"/>
        </w:rPr>
        <w:t xml:space="preserve"> завдання на </w:t>
      </w:r>
      <w:r w:rsidR="00376515" w:rsidRPr="00376515">
        <w:rPr>
          <w:rFonts w:ascii="Times New Roman" w:hAnsi="Times New Roman" w:cs="Times New Roman"/>
          <w:sz w:val="26"/>
          <w:szCs w:val="26"/>
          <w:lang w:val="uk-UA"/>
        </w:rPr>
        <w:t>виконання робіт по коригув</w:t>
      </w:r>
      <w:r w:rsidR="00C42A07">
        <w:rPr>
          <w:rFonts w:ascii="Times New Roman" w:hAnsi="Times New Roman" w:cs="Times New Roman"/>
          <w:sz w:val="26"/>
          <w:szCs w:val="26"/>
          <w:lang w:val="uk-UA"/>
        </w:rPr>
        <w:t>анню проектної документації по О</w:t>
      </w:r>
      <w:r w:rsidR="00376515" w:rsidRPr="00376515">
        <w:rPr>
          <w:rFonts w:ascii="Times New Roman" w:hAnsi="Times New Roman" w:cs="Times New Roman"/>
          <w:sz w:val="26"/>
          <w:szCs w:val="26"/>
          <w:lang w:val="uk-UA"/>
        </w:rPr>
        <w:t xml:space="preserve">б’єкту </w:t>
      </w:r>
      <w:r>
        <w:rPr>
          <w:rFonts w:ascii="Times New Roman" w:hAnsi="Times New Roman" w:cs="Times New Roman"/>
          <w:sz w:val="26"/>
          <w:szCs w:val="26"/>
          <w:lang w:val="uk-UA"/>
        </w:rPr>
        <w:t>розроблено керуючись наказом Міністерства регіонального розвитку, будівництва та житлово-комунального господарства України від 16.05.2011 № 45</w:t>
      </w:r>
      <w:r w:rsidRPr="00F72EAA">
        <w:rPr>
          <w:lang w:val="uk-UA"/>
        </w:rPr>
        <w:t xml:space="preserve"> «</w:t>
      </w:r>
      <w:r w:rsidRPr="005C5BE5">
        <w:rPr>
          <w:rFonts w:ascii="Times New Roman" w:hAnsi="Times New Roman" w:cs="Times New Roman"/>
          <w:sz w:val="26"/>
          <w:szCs w:val="26"/>
          <w:lang w:val="uk-UA"/>
        </w:rPr>
        <w:t>Про затвердження Порядку розроблення проектної документації на будівництво об'єктів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F72EA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72EAA" w:rsidRPr="00F72EAA">
        <w:rPr>
          <w:rFonts w:ascii="Times New Roman" w:hAnsi="Times New Roman" w:cs="Times New Roman"/>
          <w:sz w:val="26"/>
          <w:szCs w:val="26"/>
          <w:lang w:val="uk-UA"/>
        </w:rPr>
        <w:t>з урахуванням вимог державних будівельних норм ДБН А.2.2-3:2014 «Склад та зміст проектн</w:t>
      </w:r>
      <w:r w:rsidR="00F72EAA">
        <w:rPr>
          <w:rFonts w:ascii="Times New Roman" w:hAnsi="Times New Roman" w:cs="Times New Roman"/>
          <w:sz w:val="26"/>
          <w:szCs w:val="26"/>
          <w:lang w:val="uk-UA"/>
        </w:rPr>
        <w:t xml:space="preserve">ої документації на будівництво». </w:t>
      </w:r>
    </w:p>
    <w:p w14:paraId="3AC3B81B" w14:textId="75AABA1A" w:rsidR="00AE5652" w:rsidRDefault="00E83835" w:rsidP="006070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По </w:t>
      </w:r>
      <w:r w:rsidRPr="00E83835">
        <w:rPr>
          <w:rFonts w:ascii="Times New Roman" w:hAnsi="Times New Roman" w:cs="Times New Roman"/>
          <w:sz w:val="26"/>
          <w:szCs w:val="26"/>
          <w:lang w:val="uk-UA"/>
        </w:rPr>
        <w:t xml:space="preserve">Об’єкту </w:t>
      </w:r>
      <w:r w:rsidR="00AE5652">
        <w:rPr>
          <w:rFonts w:ascii="Times New Roman" w:hAnsi="Times New Roman" w:cs="Times New Roman"/>
          <w:sz w:val="26"/>
          <w:szCs w:val="26"/>
          <w:lang w:val="uk-UA"/>
        </w:rPr>
        <w:t xml:space="preserve">передбачається, що роботи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 xml:space="preserve">і матеріальні ресурси, що використовуються для їх виконання повинні відповідати державним стандартам, будівельним нормам: ДБН А.2.2-3:2014 Склад та зміст проектної документації на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будівництво, </w:t>
      </w:r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>кошторисн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им</w:t>
      </w:r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 xml:space="preserve"> норм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ам</w:t>
      </w:r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 xml:space="preserve"> України у будівництві затверджен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 xml:space="preserve"> наказом Міністерства розвитку громад та територій України від 01.11.2021 № 281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="00C572EC">
        <w:rPr>
          <w:rFonts w:ascii="Times New Roman" w:hAnsi="Times New Roman" w:cs="Times New Roman"/>
          <w:sz w:val="26"/>
          <w:szCs w:val="26"/>
          <w:lang w:val="uk-UA"/>
        </w:rPr>
        <w:t xml:space="preserve">а іншим нормативним документам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зазначени</w:t>
      </w:r>
      <w:r w:rsidR="0035322F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 xml:space="preserve"> у тендерній документації.    </w:t>
      </w:r>
    </w:p>
    <w:p w14:paraId="1454077A" w14:textId="35A3B494" w:rsidR="0053477D" w:rsidRDefault="00F72EAA" w:rsidP="00D261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72EAA">
        <w:rPr>
          <w:rFonts w:ascii="Times New Roman" w:hAnsi="Times New Roman" w:cs="Times New Roman"/>
          <w:sz w:val="26"/>
          <w:szCs w:val="26"/>
          <w:lang w:val="uk-UA"/>
        </w:rPr>
        <w:t>Технічн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F72EAA">
        <w:rPr>
          <w:rFonts w:ascii="Times New Roman" w:hAnsi="Times New Roman" w:cs="Times New Roman"/>
          <w:sz w:val="26"/>
          <w:szCs w:val="26"/>
          <w:lang w:val="uk-UA"/>
        </w:rPr>
        <w:t xml:space="preserve"> завдання на </w:t>
      </w:r>
      <w:r w:rsidR="00D261D4" w:rsidRPr="00D261D4">
        <w:rPr>
          <w:rFonts w:ascii="Times New Roman" w:hAnsi="Times New Roman" w:cs="Times New Roman"/>
          <w:sz w:val="26"/>
          <w:szCs w:val="26"/>
          <w:lang w:val="uk-UA"/>
        </w:rPr>
        <w:t>виконання робіт по коригув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анню проектної документації по Об’єкту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як невід’ємна частина тендерної документації, </w:t>
      </w:r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>бул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 розміщена в системі </w:t>
      </w:r>
      <w:proofErr w:type="spellStart"/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>Prozorro</w:t>
      </w:r>
      <w:proofErr w:type="spellEnd"/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 разом із оголошенням про проведення відкритих торгів 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17</w:t>
      </w:r>
      <w:r w:rsidR="009C2EE0" w:rsidRPr="009C2EE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3010F8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53477D" w:rsidRPr="009C2EE0">
        <w:rPr>
          <w:rFonts w:ascii="Times New Roman" w:hAnsi="Times New Roman" w:cs="Times New Roman"/>
          <w:sz w:val="26"/>
          <w:szCs w:val="26"/>
          <w:lang w:val="uk-UA"/>
        </w:rPr>
        <w:t>.2021.</w:t>
      </w:r>
    </w:p>
    <w:p w14:paraId="4B4EB5BE" w14:textId="77777777" w:rsidR="00907DD5" w:rsidRDefault="00907DD5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6592CE20" w14:textId="3AD96B40" w:rsidR="00607000" w:rsidRPr="00607000" w:rsidRDefault="00053CBA" w:rsidP="00607000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розміру бюджетного призначення</w:t>
      </w:r>
    </w:p>
    <w:p w14:paraId="3A830155" w14:textId="7C159A9E" w:rsidR="00816643" w:rsidRDefault="00816643" w:rsidP="00230B98">
      <w:pPr>
        <w:ind w:firstLine="851"/>
        <w:jc w:val="both"/>
        <w:rPr>
          <w:rFonts w:ascii="Times New Roman" w:hAnsi="Times New Roman" w:cs="Times New Roman"/>
          <w:sz w:val="26"/>
          <w:szCs w:val="26"/>
          <w:highlight w:val="cyan"/>
          <w:lang w:val="uk-UA"/>
        </w:rPr>
      </w:pPr>
      <w:r w:rsidRPr="00816643">
        <w:rPr>
          <w:rFonts w:ascii="Times New Roman" w:hAnsi="Times New Roman" w:cs="Times New Roman"/>
          <w:sz w:val="26"/>
          <w:szCs w:val="26"/>
          <w:lang w:val="uk-UA"/>
        </w:rPr>
        <w:t>07.10.2021 №2730/2771 «Про внесення змін до Програми економічного і соціального розвитку м. Києва на 2021-2023 роки»</w:t>
      </w:r>
      <w:r w:rsidRPr="00816643">
        <w:rPr>
          <w:rFonts w:ascii="Times New Roman" w:hAnsi="Times New Roman" w:cs="Times New Roman"/>
          <w:sz w:val="26"/>
          <w:szCs w:val="26"/>
          <w:highlight w:val="cyan"/>
          <w:lang w:val="uk-UA"/>
        </w:rPr>
        <w:t xml:space="preserve"> </w:t>
      </w:r>
    </w:p>
    <w:p w14:paraId="63D9A55E" w14:textId="77777777" w:rsidR="00230B98" w:rsidRPr="00816643" w:rsidRDefault="00230B98" w:rsidP="00230B98">
      <w:pPr>
        <w:ind w:firstLine="851"/>
        <w:jc w:val="both"/>
        <w:rPr>
          <w:rFonts w:ascii="Times New Roman" w:hAnsi="Times New Roman" w:cs="Times New Roman"/>
          <w:sz w:val="26"/>
          <w:szCs w:val="26"/>
          <w:highlight w:val="cyan"/>
          <w:lang w:val="uk-UA"/>
        </w:rPr>
      </w:pPr>
    </w:p>
    <w:p w14:paraId="41E84FFA" w14:textId="16A185E7" w:rsidR="00BF36FF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очікуваної вартості предмета закупівлі</w:t>
      </w:r>
    </w:p>
    <w:p w14:paraId="617C830F" w14:textId="516F95E5" w:rsidR="00607000" w:rsidRDefault="006B4415" w:rsidP="006070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Визначення очікуваної вартості </w:t>
      </w:r>
      <w:r w:rsidR="00664D27">
        <w:rPr>
          <w:rFonts w:ascii="Times New Roman" w:hAnsi="Times New Roman" w:cs="Times New Roman"/>
          <w:sz w:val="26"/>
          <w:szCs w:val="26"/>
          <w:lang w:val="uk-UA"/>
        </w:rPr>
        <w:t xml:space="preserve">по Об’єкту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було здійснено Замовником відповідно до пунктів 22, 27 частини першої ст. 1 та п. 2 ст. 3 Закону, абзацу 2 п. 4 розділу ІІІ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наказу Міністерства розвитку економіки, торгівлі та сільського господарства України від 15.04.2020 № 708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«Про затвердження Порядку</w:t>
      </w:r>
      <w:r w:rsidR="00230B98">
        <w:rPr>
          <w:rFonts w:ascii="Times New Roman" w:hAnsi="Times New Roman" w:cs="Times New Roman"/>
          <w:sz w:val="26"/>
          <w:szCs w:val="26"/>
          <w:lang w:val="uk-UA"/>
        </w:rPr>
        <w:t xml:space="preserve"> визначення предмета закупівлі»</w:t>
      </w:r>
      <w:r w:rsidR="00652BC6">
        <w:rPr>
          <w:rFonts w:ascii="Times New Roman" w:hAnsi="Times New Roman" w:cs="Times New Roman"/>
          <w:sz w:val="26"/>
          <w:szCs w:val="26"/>
          <w:lang w:val="uk-UA"/>
        </w:rPr>
        <w:t xml:space="preserve">. При цьому вартість </w:t>
      </w:r>
      <w:proofErr w:type="spellStart"/>
      <w:r w:rsidR="00652BC6">
        <w:rPr>
          <w:rFonts w:ascii="Times New Roman" w:hAnsi="Times New Roman" w:cs="Times New Roman"/>
          <w:sz w:val="26"/>
          <w:szCs w:val="26"/>
          <w:lang w:val="uk-UA"/>
        </w:rPr>
        <w:t>проє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ктних</w:t>
      </w:r>
      <w:proofErr w:type="spellEnd"/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 xml:space="preserve"> робіт розрахову</w:t>
      </w:r>
      <w:r w:rsidR="00230B98">
        <w:rPr>
          <w:rFonts w:ascii="Times New Roman" w:hAnsi="Times New Roman" w:cs="Times New Roman"/>
          <w:sz w:val="26"/>
          <w:szCs w:val="26"/>
          <w:lang w:val="uk-UA"/>
        </w:rPr>
        <w:t>ється</w:t>
      </w:r>
      <w:r w:rsidR="00652BC6">
        <w:rPr>
          <w:rFonts w:ascii="Times New Roman" w:hAnsi="Times New Roman" w:cs="Times New Roman"/>
          <w:sz w:val="26"/>
          <w:szCs w:val="26"/>
          <w:lang w:val="uk-UA"/>
        </w:rPr>
        <w:t xml:space="preserve"> у відповідності 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>кошторисни</w:t>
      </w:r>
      <w:r w:rsidR="00EC35B9">
        <w:rPr>
          <w:rFonts w:ascii="Times New Roman" w:hAnsi="Times New Roman" w:cs="Times New Roman"/>
          <w:sz w:val="26"/>
          <w:szCs w:val="26"/>
          <w:lang w:val="uk-UA"/>
        </w:rPr>
        <w:t>х</w:t>
      </w:r>
      <w:bookmarkStart w:id="0" w:name="_GoBack"/>
      <w:bookmarkEnd w:id="0"/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 xml:space="preserve"> норм України у будівництві затверджени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х</w:t>
      </w:r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 xml:space="preserve"> наказом Міністерства розвитку громад та територій України від 01.11.2021 № 281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0BF8DB6" w14:textId="595A857E" w:rsidR="00EA4E1C" w:rsidRDefault="003B366F" w:rsidP="00230B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 урахуванням зазначених норм та документів Замовником була визначена очікувана вартість 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виконання робіт по О</w:t>
      </w:r>
      <w:r w:rsidR="004B4ECD" w:rsidRPr="004B4ECD">
        <w:rPr>
          <w:rFonts w:ascii="Times New Roman" w:hAnsi="Times New Roman" w:cs="Times New Roman"/>
          <w:sz w:val="26"/>
          <w:szCs w:val="26"/>
          <w:lang w:val="uk-UA"/>
        </w:rPr>
        <w:t xml:space="preserve">б’єкту </w:t>
      </w:r>
      <w:r w:rsidR="00EA4E1C">
        <w:rPr>
          <w:rFonts w:ascii="Times New Roman" w:hAnsi="Times New Roman" w:cs="Times New Roman"/>
          <w:sz w:val="26"/>
          <w:szCs w:val="26"/>
          <w:lang w:val="uk-UA"/>
        </w:rPr>
        <w:t>у розмірі</w:t>
      </w:r>
      <w:r w:rsidR="00230B9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30B98" w:rsidRPr="00230B98">
        <w:rPr>
          <w:rFonts w:ascii="Times New Roman" w:hAnsi="Times New Roman" w:cs="Times New Roman"/>
          <w:sz w:val="26"/>
          <w:szCs w:val="26"/>
          <w:lang w:val="uk-UA"/>
        </w:rPr>
        <w:t>14 179 752,43</w:t>
      </w:r>
      <w:r w:rsidR="00230B9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>грн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7467E" w:rsidRPr="0027467E">
        <w:rPr>
          <w:rFonts w:ascii="Times New Roman" w:hAnsi="Times New Roman" w:cs="Times New Roman"/>
          <w:sz w:val="26"/>
          <w:szCs w:val="26"/>
          <w:lang w:val="uk-UA"/>
        </w:rPr>
        <w:t>з ПДВ</w:t>
      </w:r>
      <w:r w:rsidR="004B4EC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E52D91F" w14:textId="5B6048DC" w:rsidR="00E83835" w:rsidRDefault="00E83835" w:rsidP="00E8383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7D80E85" w14:textId="77777777" w:rsidR="00E83835" w:rsidRPr="00E83835" w:rsidRDefault="00E83835" w:rsidP="00E8383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E83835" w:rsidRPr="00E838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0FE"/>
    <w:multiLevelType w:val="hybridMultilevel"/>
    <w:tmpl w:val="E95E5158"/>
    <w:lvl w:ilvl="0" w:tplc="F87078F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14C7C"/>
    <w:multiLevelType w:val="hybridMultilevel"/>
    <w:tmpl w:val="E95E5158"/>
    <w:lvl w:ilvl="0" w:tplc="F87078F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88"/>
    <w:rsid w:val="00053CBA"/>
    <w:rsid w:val="00104578"/>
    <w:rsid w:val="001827DB"/>
    <w:rsid w:val="001B447A"/>
    <w:rsid w:val="001B7164"/>
    <w:rsid w:val="00230B98"/>
    <w:rsid w:val="00250267"/>
    <w:rsid w:val="0026416C"/>
    <w:rsid w:val="0027467E"/>
    <w:rsid w:val="00283B1A"/>
    <w:rsid w:val="002D40F6"/>
    <w:rsid w:val="003010F8"/>
    <w:rsid w:val="0035322F"/>
    <w:rsid w:val="00376515"/>
    <w:rsid w:val="003B17B2"/>
    <w:rsid w:val="003B366F"/>
    <w:rsid w:val="003C1E13"/>
    <w:rsid w:val="004602D4"/>
    <w:rsid w:val="004713EA"/>
    <w:rsid w:val="00482F40"/>
    <w:rsid w:val="00492146"/>
    <w:rsid w:val="004A74C1"/>
    <w:rsid w:val="004B4ECD"/>
    <w:rsid w:val="004E46BD"/>
    <w:rsid w:val="004E472E"/>
    <w:rsid w:val="0053477D"/>
    <w:rsid w:val="00552D67"/>
    <w:rsid w:val="00595E58"/>
    <w:rsid w:val="005968D4"/>
    <w:rsid w:val="005C5BE5"/>
    <w:rsid w:val="00606893"/>
    <w:rsid w:val="00607000"/>
    <w:rsid w:val="00612F14"/>
    <w:rsid w:val="00652BC6"/>
    <w:rsid w:val="00664D27"/>
    <w:rsid w:val="00682010"/>
    <w:rsid w:val="006B4415"/>
    <w:rsid w:val="00734A45"/>
    <w:rsid w:val="00776304"/>
    <w:rsid w:val="007A252E"/>
    <w:rsid w:val="007F4166"/>
    <w:rsid w:val="00810EE6"/>
    <w:rsid w:val="00816643"/>
    <w:rsid w:val="00825E9D"/>
    <w:rsid w:val="0086452E"/>
    <w:rsid w:val="008C1DAE"/>
    <w:rsid w:val="008D44CC"/>
    <w:rsid w:val="00902B8E"/>
    <w:rsid w:val="00907255"/>
    <w:rsid w:val="00907DD5"/>
    <w:rsid w:val="009B2A8C"/>
    <w:rsid w:val="009B7AC1"/>
    <w:rsid w:val="009C2EE0"/>
    <w:rsid w:val="00A77704"/>
    <w:rsid w:val="00A80773"/>
    <w:rsid w:val="00A94B90"/>
    <w:rsid w:val="00A97388"/>
    <w:rsid w:val="00AE5652"/>
    <w:rsid w:val="00B1597C"/>
    <w:rsid w:val="00B835AB"/>
    <w:rsid w:val="00BF0B68"/>
    <w:rsid w:val="00BF36FF"/>
    <w:rsid w:val="00C27FB0"/>
    <w:rsid w:val="00C40CA7"/>
    <w:rsid w:val="00C42A07"/>
    <w:rsid w:val="00C47D8F"/>
    <w:rsid w:val="00C572EC"/>
    <w:rsid w:val="00CB4884"/>
    <w:rsid w:val="00CC57A3"/>
    <w:rsid w:val="00D261D4"/>
    <w:rsid w:val="00D3534F"/>
    <w:rsid w:val="00D54416"/>
    <w:rsid w:val="00D616F9"/>
    <w:rsid w:val="00D95365"/>
    <w:rsid w:val="00E3019A"/>
    <w:rsid w:val="00E43B9F"/>
    <w:rsid w:val="00E83835"/>
    <w:rsid w:val="00EA4E1C"/>
    <w:rsid w:val="00EC35B9"/>
    <w:rsid w:val="00ED5E37"/>
    <w:rsid w:val="00EE44C2"/>
    <w:rsid w:val="00EE5801"/>
    <w:rsid w:val="00F076FA"/>
    <w:rsid w:val="00F70B3E"/>
    <w:rsid w:val="00F72EAA"/>
    <w:rsid w:val="00F7498C"/>
    <w:rsid w:val="00FB0CD3"/>
    <w:rsid w:val="00F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38B8F"/>
  <w15:chartTrackingRefBased/>
  <w15:docId w15:val="{4F578FB1-6D1D-455E-BE21-E1CB87E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835"/>
    <w:pPr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F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16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16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Вікторович Брюханов</dc:creator>
  <cp:keywords/>
  <dc:description/>
  <cp:lastModifiedBy>Андрій Вікторович Брюханов</cp:lastModifiedBy>
  <cp:revision>28</cp:revision>
  <cp:lastPrinted>2021-09-22T07:46:00Z</cp:lastPrinted>
  <dcterms:created xsi:type="dcterms:W3CDTF">2021-09-28T10:01:00Z</dcterms:created>
  <dcterms:modified xsi:type="dcterms:W3CDTF">2021-11-22T09:18:00Z</dcterms:modified>
</cp:coreProperties>
</file>