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61297" w14:textId="7EE7C15F" w:rsidR="00716F45" w:rsidRDefault="00716F45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9</w:t>
      </w:r>
      <w:r w:rsidR="001B447A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.09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16F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Pr="00716F45">
        <w:rPr>
          <w:rFonts w:ascii="Times New Roman" w:hAnsi="Times New Roman" w:cs="Times New Roman"/>
          <w:bCs/>
          <w:sz w:val="26"/>
          <w:szCs w:val="26"/>
          <w:lang w:val="uk-UA"/>
        </w:rPr>
        <w:t>проєктної</w:t>
      </w:r>
      <w:proofErr w:type="spellEnd"/>
      <w:r w:rsidRPr="00716F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документації по об’єкту «Реконструкція прохідного </w:t>
      </w:r>
      <w:proofErr w:type="spellStart"/>
      <w:r w:rsidRPr="00716F45">
        <w:rPr>
          <w:rFonts w:ascii="Times New Roman" w:hAnsi="Times New Roman" w:cs="Times New Roman"/>
          <w:bCs/>
          <w:sz w:val="26"/>
          <w:szCs w:val="26"/>
          <w:lang w:val="uk-UA"/>
        </w:rPr>
        <w:t>колектора</w:t>
      </w:r>
      <w:proofErr w:type="spellEnd"/>
      <w:r w:rsidRPr="00716F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водопроводу Д=1400 мм від станції метро «Дніпро» до вул. Кіровоградської в м. Києві», ДСТУ Б Д.1.1-1:2013 (71322000-1 Послуги з інженерного проектування в галузі цивільного будівництва ДК 021:2015)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16F45">
        <w:rPr>
          <w:rFonts w:ascii="Times New Roman" w:hAnsi="Times New Roman" w:cs="Times New Roman"/>
          <w:bCs/>
          <w:sz w:val="26"/>
          <w:szCs w:val="26"/>
          <w:lang w:val="uk-UA"/>
        </w:rPr>
        <w:t>UA-2021-09-29-009978-b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6862F03" w14:textId="3AB09B81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69DAB64C" w:rsidR="006B4415" w:rsidRDefault="006B4415" w:rsidP="006907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716F45" w:rsidRPr="00716F45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716F45" w:rsidRPr="00716F4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716F45" w:rsidRPr="00716F4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«Реконструкція прохідного </w:t>
      </w:r>
      <w:proofErr w:type="spellStart"/>
      <w:r w:rsidR="00716F45" w:rsidRPr="00716F4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716F45" w:rsidRPr="00716F45">
        <w:rPr>
          <w:rFonts w:ascii="Times New Roman" w:hAnsi="Times New Roman" w:cs="Times New Roman"/>
          <w:sz w:val="26"/>
          <w:szCs w:val="26"/>
          <w:lang w:val="uk-UA"/>
        </w:rPr>
        <w:t xml:space="preserve"> водопроводу Д=1400 мм від станції метро «Дніпро» до вул. Кіровоградської в м. Києві», ДСТУ Б Д.1.1-1:2013 (71322000-1 Послуги з інженерного проектування в галузі цивільного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4BA00B" w14:textId="3FBA4F0E" w:rsidR="00D57551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7551" w:rsidRPr="00D57551">
        <w:rPr>
          <w:rFonts w:ascii="Times New Roman" w:hAnsi="Times New Roman" w:cs="Times New Roman"/>
          <w:sz w:val="26"/>
          <w:szCs w:val="26"/>
          <w:lang w:val="uk-UA"/>
        </w:rPr>
        <w:t>UA-2021-09-29-009978-b.</w:t>
      </w:r>
    </w:p>
    <w:p w14:paraId="6333E6D1" w14:textId="2B457358" w:rsidR="00810EE6" w:rsidRDefault="00810EE6" w:rsidP="00D575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5B5C2AD1" w:rsidR="00F72EAA" w:rsidRDefault="00A94B90" w:rsidP="007755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>Технічного завдання</w:t>
      </w:r>
      <w:r w:rsidR="00A962ED">
        <w:rPr>
          <w:rFonts w:ascii="Times New Roman" w:hAnsi="Times New Roman" w:cs="Times New Roman"/>
          <w:sz w:val="26"/>
          <w:szCs w:val="26"/>
          <w:lang w:val="uk-UA"/>
        </w:rPr>
        <w:t xml:space="preserve"> на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62ED" w:rsidRPr="00A962ED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A962ED" w:rsidRPr="00A962ED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A962ED" w:rsidRPr="00A962ED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«Реконструкція прохідного </w:t>
      </w:r>
      <w:proofErr w:type="spellStart"/>
      <w:r w:rsidR="00A962ED" w:rsidRPr="00A962ED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A962ED" w:rsidRPr="00A962ED">
        <w:rPr>
          <w:rFonts w:ascii="Times New Roman" w:hAnsi="Times New Roman" w:cs="Times New Roman"/>
          <w:sz w:val="26"/>
          <w:szCs w:val="26"/>
          <w:lang w:val="uk-UA"/>
        </w:rPr>
        <w:t xml:space="preserve"> водопроводу Д=1400 мм від станції метро «Дніпро» до вул. Кіровоградської в м. Києві»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02B8E" w:rsidRPr="00902B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r w:rsidR="00902B8E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902B8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3DEF0B10" w:rsidR="005C5BE5" w:rsidRPr="005C5BE5" w:rsidRDefault="005C5BE5" w:rsidP="002952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2952D9" w:rsidRPr="002952D9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2952D9" w:rsidRPr="002952D9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2952D9" w:rsidRPr="002952D9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«Реконструкція прохідного </w:t>
      </w:r>
      <w:proofErr w:type="spellStart"/>
      <w:r w:rsidR="002952D9" w:rsidRPr="002952D9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2952D9" w:rsidRPr="002952D9">
        <w:rPr>
          <w:rFonts w:ascii="Times New Roman" w:hAnsi="Times New Roman" w:cs="Times New Roman"/>
          <w:sz w:val="26"/>
          <w:szCs w:val="26"/>
          <w:lang w:val="uk-UA"/>
        </w:rPr>
        <w:t xml:space="preserve"> водопроводу Д=1400 мм від станції метро «Дніпро» до вул. Кіровоградської в м. Києві»</w:t>
      </w:r>
      <w:r w:rsidR="002952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77655078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67326F0B" w:rsidR="0053477D" w:rsidRDefault="00F72EAA" w:rsidP="00373E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lastRenderedPageBreak/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373ED5" w:rsidRPr="00373ED5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373ED5" w:rsidRPr="00373ED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373ED5" w:rsidRPr="00373ED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«Реконструкція прохідного </w:t>
      </w:r>
      <w:proofErr w:type="spellStart"/>
      <w:r w:rsidR="00373ED5" w:rsidRPr="00373ED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373ED5" w:rsidRPr="00373ED5">
        <w:rPr>
          <w:rFonts w:ascii="Times New Roman" w:hAnsi="Times New Roman" w:cs="Times New Roman"/>
          <w:sz w:val="26"/>
          <w:szCs w:val="26"/>
          <w:lang w:val="uk-UA"/>
        </w:rPr>
        <w:t xml:space="preserve"> водопроводу Д=1400 мм від станції метро «Дніпро» до вул. Кіровоградської в м. Києві»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A77704" w:rsidRPr="009C2EE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373ED5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.09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3D53195" w14:textId="482AE538" w:rsidR="00283B1A" w:rsidRDefault="00283B1A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B1A">
        <w:rPr>
          <w:rFonts w:ascii="Times New Roman" w:hAnsi="Times New Roman" w:cs="Times New Roman"/>
          <w:sz w:val="26"/>
          <w:szCs w:val="26"/>
          <w:lang w:val="uk-UA"/>
        </w:rPr>
        <w:t>Рішення К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>иївської міської ради від 22.04.2021 № 573/614 «</w:t>
      </w:r>
      <w:r w:rsidRPr="00283B1A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Програми економічного і соціального розвитку м. Києва на 2021-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 xml:space="preserve">2023 роки» </w:t>
      </w:r>
    </w:p>
    <w:p w14:paraId="30A877EA" w14:textId="77777777" w:rsidR="005968D4" w:rsidRPr="00734A45" w:rsidRDefault="005968D4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5EE88EFD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18F6E12E" w14:textId="77777777" w:rsidR="0024036D" w:rsidRDefault="0024036D" w:rsidP="00274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1D8AF7" w14:textId="77777777" w:rsidR="0024036D" w:rsidRDefault="0024036D" w:rsidP="00274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24BF63" w14:textId="10520046" w:rsidR="00EA4E1C" w:rsidRDefault="003B366F" w:rsidP="002403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="0024036D" w:rsidRPr="0024036D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24036D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24036D" w:rsidRPr="002403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4036D" w:rsidRPr="0024036D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24036D" w:rsidRPr="0024036D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</w:t>
      </w:r>
      <w:r w:rsidR="002403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у розмірі </w:t>
      </w:r>
      <w:r w:rsidR="0024036D" w:rsidRPr="0024036D">
        <w:rPr>
          <w:rFonts w:ascii="Times New Roman" w:hAnsi="Times New Roman" w:cs="Times New Roman"/>
          <w:sz w:val="26"/>
          <w:szCs w:val="26"/>
          <w:lang w:val="uk-UA"/>
        </w:rPr>
        <w:t>11 243 663,68</w:t>
      </w:r>
      <w:r w:rsidR="002403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bookmarkStart w:id="0" w:name="_GoBack"/>
      <w:bookmarkEnd w:id="0"/>
      <w:r w:rsidR="002746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0BF8DB6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4036D"/>
    <w:rsid w:val="00250267"/>
    <w:rsid w:val="0026416C"/>
    <w:rsid w:val="0027467E"/>
    <w:rsid w:val="00283B1A"/>
    <w:rsid w:val="002952D9"/>
    <w:rsid w:val="0035322F"/>
    <w:rsid w:val="00373ED5"/>
    <w:rsid w:val="003B17B2"/>
    <w:rsid w:val="003B366F"/>
    <w:rsid w:val="004602D4"/>
    <w:rsid w:val="004713EA"/>
    <w:rsid w:val="00482F40"/>
    <w:rsid w:val="00492146"/>
    <w:rsid w:val="004A74C1"/>
    <w:rsid w:val="004E46BD"/>
    <w:rsid w:val="004E472E"/>
    <w:rsid w:val="0053477D"/>
    <w:rsid w:val="00595E58"/>
    <w:rsid w:val="005968D4"/>
    <w:rsid w:val="005C5BE5"/>
    <w:rsid w:val="00606893"/>
    <w:rsid w:val="00612F14"/>
    <w:rsid w:val="00652BC6"/>
    <w:rsid w:val="00664D27"/>
    <w:rsid w:val="00682010"/>
    <w:rsid w:val="006907BE"/>
    <w:rsid w:val="006B4415"/>
    <w:rsid w:val="00716F45"/>
    <w:rsid w:val="00734A45"/>
    <w:rsid w:val="0077557A"/>
    <w:rsid w:val="00776304"/>
    <w:rsid w:val="007A252E"/>
    <w:rsid w:val="007F4166"/>
    <w:rsid w:val="00810EE6"/>
    <w:rsid w:val="00825E9D"/>
    <w:rsid w:val="00902B8E"/>
    <w:rsid w:val="00907255"/>
    <w:rsid w:val="00907DD5"/>
    <w:rsid w:val="009B2A8C"/>
    <w:rsid w:val="009B7AC1"/>
    <w:rsid w:val="009C2EE0"/>
    <w:rsid w:val="00A77704"/>
    <w:rsid w:val="00A94B90"/>
    <w:rsid w:val="00A962ED"/>
    <w:rsid w:val="00A97388"/>
    <w:rsid w:val="00AE5652"/>
    <w:rsid w:val="00B835AB"/>
    <w:rsid w:val="00BF36FF"/>
    <w:rsid w:val="00C40CA7"/>
    <w:rsid w:val="00C47D8F"/>
    <w:rsid w:val="00C572EC"/>
    <w:rsid w:val="00CB4884"/>
    <w:rsid w:val="00CC57A3"/>
    <w:rsid w:val="00D3534F"/>
    <w:rsid w:val="00D54416"/>
    <w:rsid w:val="00D57551"/>
    <w:rsid w:val="00D616F9"/>
    <w:rsid w:val="00D95365"/>
    <w:rsid w:val="00E3019A"/>
    <w:rsid w:val="00E43B9F"/>
    <w:rsid w:val="00E83835"/>
    <w:rsid w:val="00EA4E1C"/>
    <w:rsid w:val="00ED5E37"/>
    <w:rsid w:val="00EE5801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19</cp:revision>
  <cp:lastPrinted>2021-09-22T07:46:00Z</cp:lastPrinted>
  <dcterms:created xsi:type="dcterms:W3CDTF">2021-09-28T10:01:00Z</dcterms:created>
  <dcterms:modified xsi:type="dcterms:W3CDTF">2021-10-01T07:34:00Z</dcterms:modified>
</cp:coreProperties>
</file>